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500" w:type="pct"/>
        <w:jc w:val="center"/>
        <w:tblCellSpacing w:w="112" w:type="dxa"/>
        <w:tblCellMar>
          <w:left w:w="0" w:type="dxa"/>
          <w:right w:w="0" w:type="dxa"/>
        </w:tblCellMar>
        <w:tblLook w:val="04A0"/>
      </w:tblPr>
      <w:tblGrid>
        <w:gridCol w:w="7879"/>
      </w:tblGrid>
      <w:tr w:rsidR="00822160" w:rsidRPr="00822160">
        <w:trPr>
          <w:tblCellSpacing w:w="112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431"/>
            </w:tblGrid>
            <w:tr w:rsidR="00822160" w:rsidRPr="0082216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22160" w:rsidRPr="00822160" w:rsidRDefault="00822160" w:rsidP="00822160">
                  <w:pPr>
                    <w:widowControl/>
                    <w:spacing w:line="270" w:lineRule="atLeast"/>
                    <w:jc w:val="center"/>
                    <w:rPr>
                      <w:rFonts w:ascii="Arial" w:eastAsia="宋体" w:hAnsi="Arial" w:cs="Arial"/>
                      <w:color w:val="666666"/>
                      <w:kern w:val="0"/>
                      <w:szCs w:val="21"/>
                    </w:rPr>
                  </w:pPr>
                  <w:r w:rsidRPr="00822160">
                    <w:rPr>
                      <w:rFonts w:ascii="Arial" w:eastAsia="宋体" w:hAnsi="Arial" w:cs="Arial"/>
                      <w:color w:val="666666"/>
                      <w:kern w:val="0"/>
                      <w:sz w:val="27"/>
                    </w:rPr>
                    <w:t>分体机更换机型原因</w:t>
                  </w:r>
                </w:p>
              </w:tc>
            </w:tr>
            <w:tr w:rsidR="00822160" w:rsidRPr="0082216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22160" w:rsidRPr="00822160" w:rsidRDefault="00822160" w:rsidP="00822160">
                  <w:pPr>
                    <w:widowControl/>
                    <w:spacing w:line="270" w:lineRule="atLeast"/>
                    <w:jc w:val="center"/>
                    <w:rPr>
                      <w:rFonts w:ascii="Arial" w:eastAsia="宋体" w:hAnsi="Arial" w:cs="Arial"/>
                      <w:color w:val="666666"/>
                      <w:kern w:val="0"/>
                      <w:szCs w:val="21"/>
                    </w:rPr>
                  </w:pPr>
                  <w:r w:rsidRPr="00822160">
                    <w:rPr>
                      <w:rFonts w:ascii="Arial" w:eastAsia="宋体" w:hAnsi="Arial" w:cs="Arial"/>
                      <w:color w:val="666666"/>
                      <w:kern w:val="0"/>
                      <w:szCs w:val="21"/>
                    </w:rPr>
                    <w:t>发布日期：</w:t>
                  </w:r>
                  <w:r w:rsidRPr="00822160">
                    <w:rPr>
                      <w:rFonts w:ascii="Arial" w:eastAsia="宋体" w:hAnsi="Arial" w:cs="Arial"/>
                      <w:color w:val="666666"/>
                      <w:kern w:val="0"/>
                      <w:szCs w:val="21"/>
                    </w:rPr>
                    <w:t xml:space="preserve">[2011-10-26] </w:t>
                  </w:r>
                </w:p>
              </w:tc>
            </w:tr>
          </w:tbl>
          <w:p w:rsidR="00822160" w:rsidRPr="00822160" w:rsidRDefault="00822160" w:rsidP="00822160">
            <w:pPr>
              <w:widowControl/>
              <w:spacing w:line="420" w:lineRule="atLeast"/>
              <w:jc w:val="center"/>
              <w:rPr>
                <w:rFonts w:ascii="ˎ̥" w:eastAsia="宋体" w:hAnsi="ˎ̥" w:cs="Arial"/>
                <w:color w:val="666666"/>
                <w:kern w:val="0"/>
                <w:szCs w:val="21"/>
              </w:rPr>
            </w:pPr>
          </w:p>
        </w:tc>
      </w:tr>
      <w:tr w:rsidR="00822160" w:rsidRPr="00822160">
        <w:trPr>
          <w:tblCellSpacing w:w="112" w:type="dxa"/>
          <w:jc w:val="center"/>
        </w:trPr>
        <w:tc>
          <w:tcPr>
            <w:tcW w:w="0" w:type="auto"/>
            <w:vAlign w:val="center"/>
            <w:hideMark/>
          </w:tcPr>
          <w:p w:rsidR="00822160" w:rsidRPr="00822160" w:rsidRDefault="00822160" w:rsidP="00822160">
            <w:pPr>
              <w:widowControl/>
              <w:spacing w:line="420" w:lineRule="atLeast"/>
              <w:jc w:val="left"/>
              <w:rPr>
                <w:rFonts w:ascii="ˎ̥" w:eastAsia="宋体" w:hAnsi="ˎ̥" w:cs="Arial"/>
                <w:color w:val="666666"/>
                <w:kern w:val="0"/>
                <w:szCs w:val="21"/>
              </w:rPr>
            </w:pPr>
            <w:r w:rsidRPr="00822160">
              <w:rPr>
                <w:rFonts w:ascii="ˎ̥" w:eastAsia="宋体" w:hAnsi="ˎ̥" w:cs="Arial"/>
                <w:color w:val="666666"/>
                <w:kern w:val="0"/>
                <w:szCs w:val="21"/>
              </w:rPr>
              <w:t>一、国家质量监督检验检疫总局、国家标准化管理委员会发布了《房间空气调节器能效限定值及能效等级》强制性国家标准，从</w:t>
            </w:r>
            <w:r w:rsidRPr="00822160">
              <w:rPr>
                <w:rFonts w:ascii="ˎ̥" w:eastAsia="宋体" w:hAnsi="ˎ̥" w:cs="Arial"/>
                <w:color w:val="666666"/>
                <w:kern w:val="0"/>
                <w:szCs w:val="21"/>
              </w:rPr>
              <w:t>6</w:t>
            </w:r>
            <w:r w:rsidRPr="00822160">
              <w:rPr>
                <w:rFonts w:ascii="ˎ̥" w:eastAsia="宋体" w:hAnsi="ˎ̥" w:cs="Arial"/>
                <w:color w:val="666666"/>
                <w:kern w:val="0"/>
                <w:szCs w:val="21"/>
              </w:rPr>
              <w:t>月</w:t>
            </w:r>
            <w:r w:rsidRPr="00822160">
              <w:rPr>
                <w:rFonts w:ascii="ˎ̥" w:eastAsia="宋体" w:hAnsi="ˎ̥" w:cs="Arial"/>
                <w:color w:val="666666"/>
                <w:kern w:val="0"/>
                <w:szCs w:val="21"/>
              </w:rPr>
              <w:t>1</w:t>
            </w:r>
            <w:r w:rsidRPr="00822160">
              <w:rPr>
                <w:rFonts w:ascii="ˎ̥" w:eastAsia="宋体" w:hAnsi="ˎ̥" w:cs="Arial"/>
                <w:color w:val="666666"/>
                <w:kern w:val="0"/>
                <w:szCs w:val="21"/>
              </w:rPr>
              <w:t>日起，所有的空调能效等级将从现有的</w:t>
            </w:r>
            <w:r w:rsidRPr="00822160">
              <w:rPr>
                <w:rFonts w:ascii="ˎ̥" w:eastAsia="宋体" w:hAnsi="ˎ̥" w:cs="Arial"/>
                <w:color w:val="666666"/>
                <w:kern w:val="0"/>
                <w:szCs w:val="21"/>
              </w:rPr>
              <w:t>5</w:t>
            </w:r>
            <w:r w:rsidRPr="00822160">
              <w:rPr>
                <w:rFonts w:ascii="ˎ̥" w:eastAsia="宋体" w:hAnsi="ˎ̥" w:cs="Arial"/>
                <w:color w:val="666666"/>
                <w:kern w:val="0"/>
                <w:szCs w:val="21"/>
              </w:rPr>
              <w:t>个等级变为</w:t>
            </w:r>
            <w:r w:rsidRPr="00822160">
              <w:rPr>
                <w:rFonts w:ascii="ˎ̥" w:eastAsia="宋体" w:hAnsi="ˎ̥" w:cs="Arial"/>
                <w:color w:val="666666"/>
                <w:kern w:val="0"/>
                <w:szCs w:val="21"/>
              </w:rPr>
              <w:t>3</w:t>
            </w:r>
            <w:r w:rsidRPr="00822160">
              <w:rPr>
                <w:rFonts w:ascii="ˎ̥" w:eastAsia="宋体" w:hAnsi="ˎ̥" w:cs="Arial"/>
                <w:color w:val="666666"/>
                <w:kern w:val="0"/>
                <w:szCs w:val="21"/>
              </w:rPr>
              <w:t>个等级，而旧标准中的</w:t>
            </w:r>
            <w:r w:rsidRPr="00822160">
              <w:rPr>
                <w:rFonts w:ascii="ˎ̥" w:eastAsia="宋体" w:hAnsi="ˎ̥" w:cs="Arial"/>
                <w:color w:val="666666"/>
                <w:kern w:val="0"/>
                <w:szCs w:val="21"/>
              </w:rPr>
              <w:t>3</w:t>
            </w:r>
            <w:r w:rsidRPr="00822160">
              <w:rPr>
                <w:rFonts w:ascii="ˎ̥" w:eastAsia="宋体" w:hAnsi="ˎ̥" w:cs="Arial"/>
                <w:color w:val="666666"/>
                <w:kern w:val="0"/>
                <w:szCs w:val="21"/>
              </w:rPr>
              <w:t>、</w:t>
            </w:r>
            <w:r w:rsidRPr="00822160">
              <w:rPr>
                <w:rFonts w:ascii="ˎ̥" w:eastAsia="宋体" w:hAnsi="ˎ̥" w:cs="Arial"/>
                <w:color w:val="666666"/>
                <w:kern w:val="0"/>
                <w:szCs w:val="21"/>
              </w:rPr>
              <w:t>4</w:t>
            </w:r>
            <w:r w:rsidRPr="00822160">
              <w:rPr>
                <w:rFonts w:ascii="ˎ̥" w:eastAsia="宋体" w:hAnsi="ˎ̥" w:cs="Arial"/>
                <w:color w:val="666666"/>
                <w:kern w:val="0"/>
                <w:szCs w:val="21"/>
              </w:rPr>
              <w:t>、</w:t>
            </w:r>
            <w:r w:rsidRPr="00822160">
              <w:rPr>
                <w:rFonts w:ascii="ˎ̥" w:eastAsia="宋体" w:hAnsi="ˎ̥" w:cs="Arial"/>
                <w:color w:val="666666"/>
                <w:kern w:val="0"/>
                <w:szCs w:val="21"/>
              </w:rPr>
              <w:t>5</w:t>
            </w:r>
            <w:r w:rsidRPr="00822160">
              <w:rPr>
                <w:rFonts w:ascii="ˎ̥" w:eastAsia="宋体" w:hAnsi="ˎ̥" w:cs="Arial"/>
                <w:color w:val="666666"/>
                <w:kern w:val="0"/>
                <w:szCs w:val="21"/>
              </w:rPr>
              <w:t>级能效空调将不能进入市场。</w:t>
            </w:r>
            <w:r w:rsidRPr="00822160">
              <w:rPr>
                <w:rFonts w:ascii="ˎ̥" w:eastAsia="宋体" w:hAnsi="ˎ̥" w:cs="Arial"/>
                <w:color w:val="666666"/>
                <w:kern w:val="0"/>
                <w:szCs w:val="21"/>
              </w:rPr>
              <w:t xml:space="preserve"> </w:t>
            </w:r>
          </w:p>
          <w:p w:rsidR="00822160" w:rsidRPr="00822160" w:rsidRDefault="00822160" w:rsidP="00822160">
            <w:pPr>
              <w:widowControl/>
              <w:spacing w:line="420" w:lineRule="atLeast"/>
              <w:jc w:val="left"/>
              <w:rPr>
                <w:rFonts w:ascii="ˎ̥" w:eastAsia="宋体" w:hAnsi="ˎ̥" w:cs="Arial"/>
                <w:color w:val="666666"/>
                <w:kern w:val="0"/>
                <w:szCs w:val="21"/>
              </w:rPr>
            </w:pPr>
            <w:r w:rsidRPr="00822160">
              <w:rPr>
                <w:rFonts w:ascii="ˎ̥" w:eastAsia="宋体" w:hAnsi="ˎ̥" w:cs="Arial"/>
                <w:color w:val="666666"/>
                <w:kern w:val="0"/>
                <w:szCs w:val="21"/>
              </w:rPr>
              <w:br/>
            </w:r>
            <w:r w:rsidRPr="00822160">
              <w:rPr>
                <w:rFonts w:ascii="ˎ̥" w:eastAsia="宋体" w:hAnsi="ˎ̥" w:cs="Arial"/>
                <w:color w:val="666666"/>
                <w:kern w:val="0"/>
                <w:szCs w:val="21"/>
              </w:rPr>
              <w:t>二、厂家按照国家相关规定已不生产低于</w:t>
            </w:r>
            <w:r w:rsidRPr="00822160">
              <w:rPr>
                <w:rFonts w:ascii="ˎ̥" w:eastAsia="宋体" w:hAnsi="ˎ̥" w:cs="Arial"/>
                <w:color w:val="666666"/>
                <w:kern w:val="0"/>
                <w:szCs w:val="21"/>
              </w:rPr>
              <w:t>2</w:t>
            </w:r>
            <w:r w:rsidRPr="00822160">
              <w:rPr>
                <w:rFonts w:ascii="ˎ̥" w:eastAsia="宋体" w:hAnsi="ˎ̥" w:cs="Arial"/>
                <w:color w:val="666666"/>
                <w:kern w:val="0"/>
                <w:szCs w:val="21"/>
              </w:rPr>
              <w:t>级能效比的空调。</w:t>
            </w:r>
            <w:r w:rsidRPr="00822160">
              <w:rPr>
                <w:rFonts w:ascii="ˎ̥" w:eastAsia="宋体" w:hAnsi="ˎ̥" w:cs="Arial"/>
                <w:color w:val="666666"/>
                <w:kern w:val="0"/>
                <w:szCs w:val="21"/>
              </w:rPr>
              <w:t xml:space="preserve"> </w:t>
            </w:r>
          </w:p>
          <w:p w:rsidR="00822160" w:rsidRPr="00822160" w:rsidRDefault="00822160" w:rsidP="00822160">
            <w:pPr>
              <w:widowControl/>
              <w:spacing w:line="420" w:lineRule="atLeast"/>
              <w:jc w:val="left"/>
              <w:rPr>
                <w:rFonts w:ascii="ˎ̥" w:eastAsia="宋体" w:hAnsi="ˎ̥" w:cs="Arial"/>
                <w:color w:val="666666"/>
                <w:kern w:val="0"/>
                <w:szCs w:val="21"/>
              </w:rPr>
            </w:pPr>
            <w:r w:rsidRPr="00822160">
              <w:rPr>
                <w:rFonts w:ascii="ˎ̥" w:eastAsia="宋体" w:hAnsi="ˎ̥" w:cs="Arial"/>
                <w:color w:val="666666"/>
                <w:kern w:val="0"/>
                <w:szCs w:val="21"/>
              </w:rPr>
              <w:br/>
            </w:r>
            <w:r w:rsidRPr="00822160">
              <w:rPr>
                <w:rFonts w:ascii="ˎ̥" w:eastAsia="宋体" w:hAnsi="ˎ̥" w:cs="Arial"/>
                <w:color w:val="666666"/>
                <w:kern w:val="0"/>
                <w:szCs w:val="21"/>
              </w:rPr>
              <w:t>三、科龙空调厂家已经停止生产商用一拖二的空调设备。现在只生产一拖一的商用空调。</w:t>
            </w:r>
            <w:r w:rsidRPr="00822160">
              <w:rPr>
                <w:rFonts w:ascii="ˎ̥" w:eastAsia="宋体" w:hAnsi="ˎ̥" w:cs="Arial"/>
                <w:color w:val="666666"/>
                <w:kern w:val="0"/>
                <w:szCs w:val="21"/>
              </w:rPr>
              <w:t xml:space="preserve"> </w:t>
            </w:r>
          </w:p>
        </w:tc>
      </w:tr>
    </w:tbl>
    <w:p w:rsidR="00741B65" w:rsidRPr="00822160" w:rsidRDefault="00741B65"/>
    <w:sectPr w:rsidR="00741B65" w:rsidRPr="008221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1B65" w:rsidRDefault="00741B65" w:rsidP="00822160">
      <w:r>
        <w:separator/>
      </w:r>
    </w:p>
  </w:endnote>
  <w:endnote w:type="continuationSeparator" w:id="1">
    <w:p w:rsidR="00741B65" w:rsidRDefault="00741B65" w:rsidP="008221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1B65" w:rsidRDefault="00741B65" w:rsidP="00822160">
      <w:r>
        <w:separator/>
      </w:r>
    </w:p>
  </w:footnote>
  <w:footnote w:type="continuationSeparator" w:id="1">
    <w:p w:rsidR="00741B65" w:rsidRDefault="00741B65" w:rsidP="0082216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22160"/>
    <w:rsid w:val="00741B65"/>
    <w:rsid w:val="00822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221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2216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221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22160"/>
    <w:rPr>
      <w:sz w:val="18"/>
      <w:szCs w:val="18"/>
    </w:rPr>
  </w:style>
  <w:style w:type="paragraph" w:styleId="a5">
    <w:name w:val="Normal (Web)"/>
    <w:basedOn w:val="a"/>
    <w:uiPriority w:val="99"/>
    <w:unhideWhenUsed/>
    <w:rsid w:val="00822160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f181">
    <w:name w:val="f181"/>
    <w:basedOn w:val="a0"/>
    <w:rsid w:val="00822160"/>
    <w:rPr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fzy</dc:creator>
  <cp:keywords/>
  <dc:description/>
  <cp:lastModifiedBy>fzy</cp:lastModifiedBy>
  <cp:revision>2</cp:revision>
  <dcterms:created xsi:type="dcterms:W3CDTF">2012-11-29T09:54:00Z</dcterms:created>
  <dcterms:modified xsi:type="dcterms:W3CDTF">2012-11-29T09:55:00Z</dcterms:modified>
</cp:coreProperties>
</file>