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530968" w:rsidRPr="00530968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530968" w:rsidRPr="0053096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968" w:rsidRPr="00530968" w:rsidRDefault="00530968" w:rsidP="00530968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530968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2012</w:t>
                  </w:r>
                  <w:r w:rsidRPr="00530968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空调界发展趋势</w:t>
                  </w:r>
                  <w:r w:rsidRPr="00530968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 xml:space="preserve"> </w:t>
                  </w:r>
                  <w:r w:rsidRPr="00530968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中央空调渗透民用</w:t>
                  </w:r>
                </w:p>
              </w:tc>
            </w:tr>
            <w:tr w:rsidR="00530968" w:rsidRPr="0053096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968" w:rsidRPr="00530968" w:rsidRDefault="00530968" w:rsidP="00530968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530968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530968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[2012-02-09] </w:t>
                  </w:r>
                </w:p>
              </w:tc>
            </w:tr>
          </w:tbl>
          <w:p w:rsidR="00530968" w:rsidRPr="00530968" w:rsidRDefault="00530968" w:rsidP="00530968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530968" w:rsidRPr="00530968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    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随着春节的过去，寒冷的天气开始显露几分暖意，春天的脚步渐近。而特别对于南方来说，短暂的春天后，炎热的夏天很快将随之而至。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2011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年的上半年，空调市场可谓是满堂彩，销量和增速都让不少厂商多了几分喜庆。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不过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年底和春节的空调市场，显然不是那么尽如人气，也给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年上半年的空调市场蒙上了一层阴影。交易欠佳让不少空调厂商都在酝酿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年的对策。而面对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年的空调市场，空调市场会有那些趋势呢。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空调行业在经过逾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30%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的亢奋增长之后，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年空调冷冻年度，还会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涨声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依旧吗？带着疑问我们对业内专业人士作出提问，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今后一年空调的整体市场情况并不十分乐观。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业内人士分析指出，受房地产政策短期抑制新需求、成本压力上涨、节能惠民政策退出、宏观政策调整打压消费信心等因素的影响，下一年度空调走势堪忧。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530968">
              <w:rPr>
                <w:rFonts w:ascii="ˎ̥" w:eastAsia="宋体" w:hAnsi="ˎ̥" w:cs="Arial"/>
                <w:b/>
                <w:bCs/>
                <w:color w:val="666666"/>
                <w:kern w:val="0"/>
              </w:rPr>
              <w:t>中央空调渗透民用市场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一直以来，提到中央空调，大家想到的肯定就是写字楼、厂房等等应用，却不知道实际上中央空调已经慢慢渗入民用市场，特别是高端住宅和别墅市场。在笔者参加某国内空调厂商形象店开业仪式时，现场便有适合民用市场的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5P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中央空调。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十二五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期间，公共建筑被确定为节能降耗主要领域。据了解，按照近日公布的《财政部、住房城乡建设部关于进一步推进公共建筑节能工作的通知》要求，国家将启动一批公共建筑节能改造重点城市。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如今，中小型商用空调在高端住宅领域的迅速普及，未来商用空调的技术必定达到一个新高点。目前中国商用中央空调的使用率占用空调行业的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45%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，由此可见，我国商用空调依然保持着强劲势头，市场前景广阔，也是暖通市场中很有潜力的市场之一。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lastRenderedPageBreak/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530968">
              <w:rPr>
                <w:rFonts w:ascii="ˎ̥" w:eastAsia="宋体" w:hAnsi="ˎ̥" w:cs="Arial"/>
                <w:b/>
                <w:bCs/>
                <w:color w:val="666666"/>
                <w:kern w:val="0"/>
              </w:rPr>
              <w:t xml:space="preserve">　节能环保推广加速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作为家庭中的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用电大户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，空调的节能省电性是永远是空调制造厂商不可回避的课题。如何更好地改善能源效率是家电制造商长期钻研的一项重要工作。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越来越多的新概念和创新设计推动产品在技术和品质上大幅度提升，促使家电产品突破传统，获取新的、更多的应用和更大的节能效果。家电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十二五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规划明确指出，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十二五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期末我国主要家电产品节能环保水平接近国际先进水平，产品的绿色设计水平和资源综合利用水平明显提高。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能源和环境问题是人类面对的两大问题，而臭氧层问题和全球气候变化则是世界关注的两大环境问题。而这个问题很大一部分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贡献者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便是空调。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按照蒙特利尔议定书的规定，我国在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2013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年开始禁用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HCFC-22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，现在距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2013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年已不足两年。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2008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年，我国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HCFCs(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含氢氯氟烃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)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总使用量达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10.46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万吨，并且以每年超过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20%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的速度增长，其中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HCFC-22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占了绝大部分。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目前，市场主力竞争品牌纷纷通过技术手段，改进变频整机的制造工艺和品质管理，发力新型环境友好制冷剂的研发，不少厂商纷纷加大采用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R410A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绿色环保制冷剂的产品比例，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年各种主打环保概念的产品将会占据更多的市场比例。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530968">
              <w:rPr>
                <w:rFonts w:ascii="ˎ̥" w:eastAsia="宋体" w:hAnsi="ˎ̥" w:cs="Arial"/>
                <w:b/>
                <w:bCs/>
                <w:color w:val="666666"/>
                <w:kern w:val="0"/>
              </w:rPr>
              <w:t>空调产品变得时尚化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无论是柜式还是挂式，走在家电卖场空调区，大多空调的样子还是几乎千篇一律的传统样子，部分产品甚至只要把品牌遮住完全分不出来。但是随着人们的对生活质量要求的提高，越来越多的消费者开始关注家电和居住环境的和谐和匹配，各种设计的风格对空调的个性化提出了要求。</w:t>
            </w:r>
          </w:p>
          <w:p w:rsidR="00530968" w:rsidRPr="00530968" w:rsidRDefault="00530968" w:rsidP="00530968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无论是形状上的变革，还是表面工艺的处理，亦或者是体积的轻薄，各种方式改变空调传统形象、赋予时尚特点的空调产品将在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2012</w:t>
            </w:r>
            <w:r w:rsidRPr="00530968">
              <w:rPr>
                <w:rFonts w:ascii="ˎ̥" w:eastAsia="宋体" w:hAnsi="ˎ̥" w:cs="Arial"/>
                <w:color w:val="666666"/>
                <w:kern w:val="0"/>
                <w:szCs w:val="21"/>
              </w:rPr>
              <w:t>年出现得更加频繁，改变传统外观的冰冷与刻板。</w:t>
            </w:r>
          </w:p>
        </w:tc>
      </w:tr>
    </w:tbl>
    <w:p w:rsidR="00AC2D3A" w:rsidRPr="00530968" w:rsidRDefault="00AC2D3A"/>
    <w:sectPr w:rsidR="00AC2D3A" w:rsidRPr="00530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3A" w:rsidRDefault="00AC2D3A" w:rsidP="00530968">
      <w:r>
        <w:separator/>
      </w:r>
    </w:p>
  </w:endnote>
  <w:endnote w:type="continuationSeparator" w:id="1">
    <w:p w:rsidR="00AC2D3A" w:rsidRDefault="00AC2D3A" w:rsidP="0053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3A" w:rsidRDefault="00AC2D3A" w:rsidP="00530968">
      <w:r>
        <w:separator/>
      </w:r>
    </w:p>
  </w:footnote>
  <w:footnote w:type="continuationSeparator" w:id="1">
    <w:p w:rsidR="00AC2D3A" w:rsidRDefault="00AC2D3A" w:rsidP="0053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968"/>
    <w:rsid w:val="00530968"/>
    <w:rsid w:val="00AC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9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096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530968"/>
    <w:rPr>
      <w:sz w:val="27"/>
      <w:szCs w:val="27"/>
    </w:rPr>
  </w:style>
  <w:style w:type="character" w:styleId="a6">
    <w:name w:val="Strong"/>
    <w:basedOn w:val="a0"/>
    <w:uiPriority w:val="22"/>
    <w:qFormat/>
    <w:rsid w:val="00530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2012-11-29T09:49:00Z</dcterms:created>
  <dcterms:modified xsi:type="dcterms:W3CDTF">2012-11-29T09:50:00Z</dcterms:modified>
</cp:coreProperties>
</file>